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r>
              <w:rPr>
                <w:sz w:val="28"/>
                <w:u w:val="none"/>
              </w:rPr>
              <w:t>COURSE  OUTLINE</w:t>
            </w:r>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r>
              <w:t>PSW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CD4DFC">
            <w:r>
              <w:t xml:space="preserve">Andrew Metcalfe </w:t>
            </w:r>
            <w:r w:rsidR="006F3452">
              <w:t xml:space="preserve"> (</w:t>
            </w:r>
            <w:r w:rsidR="00112493">
              <w:t>Donna Alexander</w:t>
            </w:r>
            <w:r w:rsidR="006F3452">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0E2020">
            <w:r>
              <w:t xml:space="preserve">Sept. </w:t>
            </w:r>
            <w:r w:rsidR="00D93A61">
              <w:t xml:space="preserve"> 20</w:t>
            </w:r>
            <w:r w:rsidR="002863FD">
              <w:t>1</w:t>
            </w:r>
            <w:r w:rsidR="00CD4DFC">
              <w:t>1</w:t>
            </w:r>
          </w:p>
        </w:tc>
        <w:tc>
          <w:tcPr>
            <w:tcW w:w="3420" w:type="dxa"/>
            <w:gridSpan w:val="2"/>
          </w:tcPr>
          <w:p w:rsidR="00BC5773" w:rsidRDefault="00BC5773">
            <w:r>
              <w:rPr>
                <w:b/>
                <w:lang w:val="en-GB"/>
              </w:rPr>
              <w:t>PREVIOUS OUTLINE DATED:</w:t>
            </w:r>
          </w:p>
        </w:tc>
        <w:tc>
          <w:tcPr>
            <w:tcW w:w="1458" w:type="dxa"/>
            <w:gridSpan w:val="2"/>
          </w:tcPr>
          <w:p w:rsidR="00BC5773" w:rsidRDefault="000E2020" w:rsidP="000E2020">
            <w:r>
              <w:t>May</w:t>
            </w:r>
            <w:r w:rsidR="00D93A61">
              <w:t xml:space="preserve"> 20</w:t>
            </w:r>
            <w:r w:rsidR="00CD4DFC">
              <w:t>1</w:t>
            </w:r>
            <w:r>
              <w:t>1</w:t>
            </w:r>
          </w:p>
        </w:tc>
      </w:tr>
      <w:tr w:rsidR="00BC5773">
        <w:trPr>
          <w:cantSplit/>
        </w:trPr>
        <w:tc>
          <w:tcPr>
            <w:tcW w:w="2518" w:type="dxa"/>
          </w:tcPr>
          <w:p w:rsidR="00BC5773" w:rsidRDefault="00BC5773">
            <w:r>
              <w:rPr>
                <w:b/>
                <w:lang w:val="en-GB"/>
              </w:rPr>
              <w:t>APPROVED:</w:t>
            </w:r>
          </w:p>
        </w:tc>
        <w:tc>
          <w:tcPr>
            <w:tcW w:w="4880" w:type="dxa"/>
            <w:gridSpan w:val="3"/>
          </w:tcPr>
          <w:p w:rsidR="00BC5773" w:rsidRDefault="00D96388" w:rsidP="000E2020">
            <w:pPr>
              <w:jc w:val="center"/>
            </w:pPr>
            <w:r>
              <w:rPr>
                <w:sz w:val="24"/>
              </w:rPr>
              <w:t>“Marilyn King”</w:t>
            </w:r>
          </w:p>
        </w:tc>
        <w:tc>
          <w:tcPr>
            <w:tcW w:w="1458" w:type="dxa"/>
            <w:gridSpan w:val="2"/>
          </w:tcPr>
          <w:p w:rsidR="00BC5773" w:rsidRDefault="00D96388">
            <w:r>
              <w:t>July 2011</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Default="00763ADC">
            <w:r w:rsidRPr="00763ADC">
              <w:t>Lab:  4</w:t>
            </w:r>
            <w:r w:rsidR="003D1369">
              <w:t xml:space="preserve"> hours/week x</w:t>
            </w:r>
            <w:r w:rsidR="009C2A7D" w:rsidRPr="00763ADC">
              <w:t xml:space="preserve"> </w:t>
            </w:r>
            <w:r w:rsidR="008541B4">
              <w:t>7</w:t>
            </w:r>
            <w:r w:rsidR="009C2A7D" w:rsidRPr="00763ADC">
              <w:t xml:space="preserve"> weeks</w:t>
            </w:r>
          </w:p>
          <w:p w:rsidR="00CD4DFC" w:rsidRPr="00763ADC" w:rsidRDefault="00CD4DFC">
            <w:r>
              <w:t>Gentle Persuasive Approach 7.5 hours</w:t>
            </w:r>
          </w:p>
          <w:p w:rsidR="009C2A7D" w:rsidRDefault="000B5068">
            <w:r>
              <w:t>Facility/Practicum</w:t>
            </w:r>
            <w:r w:rsidR="009C2A7D">
              <w:t xml:space="preserve">: </w:t>
            </w:r>
            <w:r w:rsidR="008541B4">
              <w:t>14</w:t>
            </w:r>
            <w:r w:rsidR="003D1369">
              <w:t xml:space="preserve"> hours/week x </w:t>
            </w:r>
            <w:r w:rsidR="00CD4DFC">
              <w:t>6</w:t>
            </w:r>
            <w:r w:rsidR="009C2A7D">
              <w:t xml:space="preserve">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w:t>
            </w:r>
            <w:r w:rsidR="000E2020">
              <w:t>1</w:t>
            </w:r>
            <w:r w:rsidR="00C1535F">
              <w:t xml:space="preserve"> </w:t>
            </w:r>
            <w:r w:rsidR="00BC5773">
              <w:t>The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Apply principles and safe techniques to position, lift, transfer, move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Demonstrate effective handwashing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r>
              <w:rPr>
                <w:rFonts w:cs="Arial"/>
              </w:rPr>
              <w:t>Handwashing</w:t>
            </w:r>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r w:rsidR="00BC4718">
              <w:rPr>
                <w:rFonts w:cs="Arial"/>
              </w:rPr>
              <w:t xml:space="preserve">, CBI (Continuous Bladder Irrigation). </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r w:rsidR="00A05D69">
              <w:rPr>
                <w:rFonts w:cs="Arial"/>
              </w:rPr>
              <w:t>, and Ostomy Care.</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Pr="00DA7E74" w:rsidRDefault="00BC5773" w:rsidP="00DA7E74">
            <w:pPr>
              <w:numPr>
                <w:ilvl w:val="0"/>
                <w:numId w:val="27"/>
              </w:numPr>
              <w:spacing w:before="60" w:after="60"/>
              <w:rPr>
                <w:rFonts w:cs="Arial"/>
              </w:rPr>
            </w:pPr>
            <w:r>
              <w:rPr>
                <w:rFonts w:cs="Arial"/>
              </w:rPr>
              <w:t>Preparing for Community Practicum Experience</w:t>
            </w:r>
            <w:r w:rsidR="00A05D69" w:rsidRPr="00DA7E74">
              <w:rPr>
                <w:rFonts w:cs="Arial"/>
              </w:rPr>
              <w:t xml:space="preserve">  </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r>
              <w:rPr>
                <w:rFonts w:cs="Arial"/>
              </w:rPr>
              <w:t>Sorrentino, S., Wilk, M., &amp; Newmaster,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Newmaster, R., &amp; Wilk,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r>
              <w:t xml:space="preserve">Chabner, D. (2009). </w:t>
            </w:r>
            <w:r>
              <w:rPr>
                <w:i/>
              </w:rPr>
              <w:t xml:space="preserve">Medical terminology: A short course. </w:t>
            </w:r>
            <w:r>
              <w:t>(5</w:t>
            </w:r>
            <w:r w:rsidRPr="00363E4F">
              <w:rPr>
                <w:vertAlign w:val="superscript"/>
              </w:rPr>
              <w:t>th</w:t>
            </w:r>
            <w:r>
              <w:t xml:space="preserve"> ed.). Elsevier W.B. </w:t>
            </w:r>
          </w:p>
          <w:p w:rsidR="000F6142" w:rsidRDefault="000F6142" w:rsidP="000F6142">
            <w:pPr>
              <w:ind w:left="765"/>
              <w:rPr>
                <w:b/>
              </w:rPr>
            </w:pPr>
            <w:r>
              <w:t xml:space="preserve"> Saunders.</w:t>
            </w:r>
            <w:r w:rsidRPr="00D505AF">
              <w:rPr>
                <w:b/>
              </w:rPr>
              <w:t xml:space="preserve"> </w:t>
            </w:r>
          </w:p>
          <w:p w:rsidR="00A05D69" w:rsidRDefault="00A05D69" w:rsidP="00A05D69">
            <w:pPr>
              <w:rPr>
                <w:b/>
              </w:rPr>
            </w:pPr>
          </w:p>
          <w:p w:rsidR="00BF34DF" w:rsidRDefault="00A05D69" w:rsidP="00A05D69">
            <w:r>
              <w:t xml:space="preserve">Advanced Gerontological Education </w:t>
            </w:r>
            <w:r w:rsidR="00DA7E74">
              <w:t>Incorporated</w:t>
            </w:r>
            <w:r>
              <w:t xml:space="preserve"> (2010). Gentle Persuasive </w:t>
            </w:r>
          </w:p>
          <w:p w:rsidR="00BF34DF" w:rsidRDefault="00BF34DF" w:rsidP="00A05D69">
            <w:pPr>
              <w:rPr>
                <w:i/>
              </w:rPr>
            </w:pPr>
            <w:r>
              <w:t xml:space="preserve">             </w:t>
            </w:r>
            <w:r w:rsidR="00A05D69">
              <w:t xml:space="preserve">Approaches in Dementia Care; </w:t>
            </w:r>
            <w:r>
              <w:rPr>
                <w:i/>
              </w:rPr>
              <w:t xml:space="preserve">Responding to Persons with Challenging   </w:t>
            </w:r>
          </w:p>
          <w:p w:rsidR="00BF34DF" w:rsidRDefault="00BF34DF" w:rsidP="00A05D69">
            <w:r>
              <w:rPr>
                <w:i/>
              </w:rPr>
              <w:t xml:space="preserve">             Behaviours;</w:t>
            </w:r>
            <w:r w:rsidR="00DA7E74">
              <w:rPr>
                <w:i/>
              </w:rPr>
              <w:t xml:space="preserve"> </w:t>
            </w:r>
            <w:r>
              <w:rPr>
                <w:i/>
              </w:rPr>
              <w:t xml:space="preserve">Participant Manual (Fall 2010). </w:t>
            </w:r>
            <w:r w:rsidRPr="00BF34DF">
              <w:t xml:space="preserve">Advanced Gerontological </w:t>
            </w:r>
          </w:p>
          <w:p w:rsidR="00A05D69" w:rsidRPr="00A05D69" w:rsidRDefault="00BF34DF" w:rsidP="00A05D69">
            <w:pPr>
              <w:rPr>
                <w:i/>
              </w:rPr>
            </w:pPr>
            <w:r>
              <w:t xml:space="preserve">             </w:t>
            </w:r>
            <w:r w:rsidRPr="00BF34DF">
              <w:t>Education Incorporated.</w:t>
            </w:r>
          </w:p>
        </w:tc>
      </w:tr>
    </w:tbl>
    <w:p w:rsidR="00D505AF" w:rsidRDefault="00D505AF" w:rsidP="00D505AF">
      <w:pPr>
        <w:rPr>
          <w:b/>
        </w:rPr>
      </w:pPr>
    </w:p>
    <w:p w:rsidR="00D505AF" w:rsidRDefault="00D505AF"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136517" w:rsidRDefault="00992834" w:rsidP="00992834">
            <w:r w:rsidRPr="00136517">
              <w:rPr>
                <w:b/>
              </w:rPr>
              <w:t>Medical Terminology</w:t>
            </w:r>
            <w:r>
              <w:t xml:space="preserve"> </w:t>
            </w:r>
          </w:p>
          <w:p w:rsidR="00136517" w:rsidRDefault="00136517" w:rsidP="00992834"/>
          <w:p w:rsidR="00992834" w:rsidRPr="00992834" w:rsidRDefault="00136517" w:rsidP="00992834">
            <w:r>
              <w:t>I</w:t>
            </w:r>
            <w:r w:rsidR="00992834">
              <w:t>s a self-directed study component that is supervised by the professor. The professor will provide a syllabus for the self-directed study and identify the evaluation methods for this component of the PSW123 course. The tests wi</w:t>
            </w:r>
            <w:r w:rsidR="00E860EE">
              <w:t>ll be completed on LMS. All</w:t>
            </w:r>
            <w:r w:rsidR="00992834">
              <w:t xml:space="preserve"> tests </w:t>
            </w:r>
            <w:r w:rsidR="00992834">
              <w:rPr>
                <w:b/>
                <w:u w:val="single"/>
              </w:rPr>
              <w:t>must</w:t>
            </w:r>
            <w:r w:rsidR="00992834">
              <w:rPr>
                <w:b/>
              </w:rPr>
              <w:t xml:space="preserve"> </w:t>
            </w:r>
            <w:r w:rsidR="00992834">
              <w:t>be submitted and average over 60% to be satisfactory. There is a supplemental exam available in Medical Terminology if a student receives an overall average of 56-59% in this component.</w:t>
            </w:r>
          </w:p>
        </w:tc>
      </w:tr>
    </w:tbl>
    <w:p w:rsidR="00136517" w:rsidRDefault="00136517" w:rsidP="00136517">
      <w:pPr>
        <w:rPr>
          <w:rFonts w:cs="Arial"/>
          <w:u w:val="single"/>
        </w:rPr>
      </w:pPr>
    </w:p>
    <w:p w:rsidR="000E2020" w:rsidRDefault="000E2020" w:rsidP="00136517">
      <w:pPr>
        <w:ind w:firstLine="720"/>
        <w:rPr>
          <w:rFonts w:cs="Arial"/>
          <w:b/>
        </w:rPr>
      </w:pPr>
    </w:p>
    <w:p w:rsidR="00136517" w:rsidRPr="00136517" w:rsidRDefault="007D187C" w:rsidP="00136517">
      <w:pPr>
        <w:ind w:firstLine="720"/>
        <w:rPr>
          <w:rFonts w:cs="Arial"/>
          <w:b/>
        </w:rPr>
      </w:pPr>
      <w:r>
        <w:rPr>
          <w:rFonts w:cs="Arial"/>
          <w:b/>
        </w:rPr>
        <w:t>Clinical</w:t>
      </w:r>
      <w:r w:rsidR="00136517" w:rsidRPr="00136517">
        <w:rPr>
          <w:rFonts w:cs="Arial"/>
          <w:b/>
        </w:rPr>
        <w:t xml:space="preserve"> Placement Requirements </w:t>
      </w:r>
    </w:p>
    <w:p w:rsidR="00136517" w:rsidRDefault="00136517" w:rsidP="00136517">
      <w:pPr>
        <w:rPr>
          <w:rFonts w:cs="Arial"/>
        </w:rPr>
      </w:pPr>
    </w:p>
    <w:p w:rsidR="001702B0" w:rsidRDefault="00136517" w:rsidP="00136517">
      <w:pPr>
        <w:ind w:left="720"/>
        <w:rPr>
          <w:rFonts w:cs="Arial"/>
        </w:rPr>
      </w:pPr>
      <w:r>
        <w:rPr>
          <w:rFonts w:cs="Arial"/>
        </w:rPr>
        <w:t xml:space="preserve">All students are required to submit documentation of having completed the following criteria:  Current (within one year) Police Records Search, CPR (Health Care Provider level), WHIMS, First Aid Certificate, Immunization &amp; Health Record Form, and Mask Fit test. </w:t>
      </w:r>
      <w:r>
        <w:rPr>
          <w:rFonts w:cs="Arial"/>
          <w:b/>
        </w:rPr>
        <w:t xml:space="preserve">All costs associated to these requirements are the responsibility of the student. </w:t>
      </w:r>
      <w:r w:rsidR="007D187C" w:rsidRPr="007D187C">
        <w:rPr>
          <w:rFonts w:cs="Arial"/>
        </w:rPr>
        <w:t>Please</w:t>
      </w:r>
      <w:r w:rsidR="007D187C">
        <w:rPr>
          <w:rFonts w:cs="Arial"/>
        </w:rPr>
        <w:t xml:space="preserve"> refer to the Sault College Calendar </w:t>
      </w:r>
      <w:r w:rsidR="001702B0">
        <w:rPr>
          <w:rFonts w:cs="Arial"/>
        </w:rPr>
        <w:t>(</w:t>
      </w:r>
      <w:r w:rsidR="007D187C">
        <w:rPr>
          <w:rFonts w:cs="Arial"/>
        </w:rPr>
        <w:t>pg. 93</w:t>
      </w:r>
      <w:r w:rsidR="001702B0">
        <w:rPr>
          <w:rFonts w:cs="Arial"/>
        </w:rPr>
        <w:t xml:space="preserve">) or the Sault College website </w:t>
      </w:r>
      <w:hyperlink r:id="rId8" w:anchor="bd-header" w:history="1">
        <w:r w:rsidR="001702B0" w:rsidRPr="00FF63B6">
          <w:rPr>
            <w:rStyle w:val="Hyperlink"/>
            <w:rFonts w:cs="Arial"/>
          </w:rPr>
          <w:t>http://www.saultcollege.ca/Programs/Programs.asp?progcode=3027&amp;cat=clinicfield&amp;groupcode=HEA#bd-header</w:t>
        </w:r>
      </w:hyperlink>
      <w:r w:rsidR="001702B0">
        <w:rPr>
          <w:rFonts w:cs="Arial"/>
        </w:rPr>
        <w:t xml:space="preserve"> .</w:t>
      </w:r>
    </w:p>
    <w:p w:rsidR="00136517" w:rsidRPr="00136517" w:rsidRDefault="00136517" w:rsidP="00136517">
      <w:pPr>
        <w:rPr>
          <w:b/>
        </w:rPr>
      </w:pPr>
    </w:p>
    <w:p w:rsidR="00136517" w:rsidRDefault="00136517" w:rsidP="00136517">
      <w:pPr>
        <w:ind w:firstLine="720"/>
        <w:rPr>
          <w:b/>
        </w:rPr>
      </w:pPr>
      <w:r w:rsidRPr="00136517">
        <w:rPr>
          <w:b/>
        </w:rPr>
        <w:t>Supervised Skill Practice/Scenario Testing</w:t>
      </w:r>
    </w:p>
    <w:p w:rsidR="00136517" w:rsidRPr="00136517" w:rsidRDefault="00136517" w:rsidP="00136517">
      <w:pPr>
        <w:ind w:firstLine="720"/>
        <w:rPr>
          <w:b/>
        </w:rPr>
      </w:pPr>
    </w:p>
    <w:p w:rsidR="00D505AF" w:rsidRDefault="00136517" w:rsidP="00136517">
      <w:pPr>
        <w:ind w:left="720"/>
      </w:pPr>
      <w:r>
        <w:t>The student must demonstrate all skills safely and competently to the professor or designate in order to be satisfactory</w:t>
      </w:r>
    </w:p>
    <w:p w:rsidR="00136517" w:rsidRDefault="00136517" w:rsidP="00136517">
      <w:pPr>
        <w:ind w:left="720"/>
      </w:pPr>
    </w:p>
    <w:tbl>
      <w:tblPr>
        <w:tblW w:w="8838" w:type="dxa"/>
        <w:tblLayout w:type="fixed"/>
        <w:tblLook w:val="000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DA7E74" w:rsidRDefault="00D505AF" w:rsidP="00DA7E74">
            <w:pPr>
              <w:rPr>
                <w:rFonts w:cs="Arial"/>
                <w:b/>
              </w:rPr>
            </w:pPr>
            <w:r w:rsidRPr="00A65235">
              <w:rPr>
                <w:rFonts w:cs="Arial"/>
                <w:b/>
              </w:rPr>
              <w:t>Grading will be determined by:</w:t>
            </w: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Default="00EE0558" w:rsidP="00D505AF">
            <w:pPr>
              <w:numPr>
                <w:ilvl w:val="1"/>
                <w:numId w:val="23"/>
              </w:numPr>
              <w:tabs>
                <w:tab w:val="clear" w:pos="2520"/>
                <w:tab w:val="num" w:pos="1305"/>
              </w:tabs>
              <w:ind w:left="1305" w:hanging="450"/>
              <w:rPr>
                <w:rFonts w:cs="Arial"/>
              </w:rPr>
            </w:pPr>
            <w:r>
              <w:rPr>
                <w:rFonts w:cs="Arial"/>
              </w:rPr>
              <w:t>Medical Terminology- 5 o</w:t>
            </w:r>
            <w:r w:rsidR="00BF34DF">
              <w:rPr>
                <w:rFonts w:cs="Arial"/>
              </w:rPr>
              <w:t xml:space="preserve">n-line </w:t>
            </w:r>
            <w:r w:rsidR="007B0973">
              <w:rPr>
                <w:rFonts w:cs="Arial"/>
              </w:rPr>
              <w:t xml:space="preserve">Medical Terminology </w:t>
            </w:r>
            <w:r>
              <w:rPr>
                <w:rFonts w:cs="Arial"/>
              </w:rPr>
              <w:t>Quizzes</w:t>
            </w:r>
            <w:r w:rsidR="007B0973">
              <w:rPr>
                <w:rFonts w:cs="Arial"/>
              </w:rPr>
              <w:t xml:space="preserve"> (</w:t>
            </w:r>
            <w:r w:rsidR="00BF34DF">
              <w:rPr>
                <w:rFonts w:cs="Arial"/>
              </w:rPr>
              <w:t>2%</w:t>
            </w:r>
            <w:r w:rsidR="007B0973">
              <w:rPr>
                <w:rFonts w:cs="Arial"/>
              </w:rPr>
              <w:t xml:space="preserve"> each) and 1</w:t>
            </w:r>
            <w:r w:rsidR="00BF34DF">
              <w:rPr>
                <w:rFonts w:cs="Arial"/>
              </w:rPr>
              <w:t xml:space="preserve"> Mi</w:t>
            </w:r>
            <w:r>
              <w:rPr>
                <w:rFonts w:cs="Arial"/>
              </w:rPr>
              <w:t xml:space="preserve">dterm (45%) Final </w:t>
            </w:r>
            <w:r w:rsidR="00BF34DF">
              <w:rPr>
                <w:rFonts w:cs="Arial"/>
              </w:rPr>
              <w:t>Test (45</w:t>
            </w:r>
            <w:r w:rsidR="007B0973">
              <w:rPr>
                <w:rFonts w:cs="Arial"/>
              </w:rPr>
              <w:t>%)</w:t>
            </w:r>
            <w:r w:rsidR="00BF34DF">
              <w:rPr>
                <w:rFonts w:cs="Arial"/>
              </w:rPr>
              <w:t xml:space="preserve"> must achieve an overall 60%</w:t>
            </w:r>
          </w:p>
          <w:p w:rsidR="00BF34DF" w:rsidRDefault="00BF34DF" w:rsidP="00D505AF">
            <w:pPr>
              <w:numPr>
                <w:ilvl w:val="1"/>
                <w:numId w:val="23"/>
              </w:numPr>
              <w:tabs>
                <w:tab w:val="clear" w:pos="2520"/>
                <w:tab w:val="num" w:pos="1305"/>
              </w:tabs>
              <w:ind w:left="1305" w:hanging="450"/>
              <w:rPr>
                <w:rFonts w:cs="Arial"/>
              </w:rPr>
            </w:pPr>
            <w:r>
              <w:rPr>
                <w:rFonts w:cs="Arial"/>
              </w:rPr>
              <w:t xml:space="preserve">Scenario Testing </w:t>
            </w:r>
            <w:r w:rsidR="00DA7E74">
              <w:rPr>
                <w:rFonts w:cs="Arial"/>
              </w:rPr>
              <w:t>at a Satisfactory level</w:t>
            </w:r>
          </w:p>
          <w:p w:rsidR="00BF34DF" w:rsidRPr="00C002B3" w:rsidRDefault="00BF34DF" w:rsidP="00D505AF">
            <w:pPr>
              <w:numPr>
                <w:ilvl w:val="1"/>
                <w:numId w:val="23"/>
              </w:numPr>
              <w:tabs>
                <w:tab w:val="clear" w:pos="2520"/>
                <w:tab w:val="num" w:pos="1305"/>
              </w:tabs>
              <w:ind w:left="1305" w:hanging="450"/>
              <w:rPr>
                <w:rFonts w:cs="Arial"/>
              </w:rPr>
            </w:pPr>
            <w:r>
              <w:rPr>
                <w:rFonts w:cs="Arial"/>
              </w:rPr>
              <w:t>Gentle Persuasive Approach Training</w:t>
            </w:r>
            <w:r w:rsidR="00DA7E74">
              <w:rPr>
                <w:rFonts w:cs="Arial"/>
              </w:rPr>
              <w:t>-Certificate Provided</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136517"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0E2020" w:rsidRDefault="000E2020">
      <w:r>
        <w:br w:type="page"/>
      </w:r>
    </w:p>
    <w:p w:rsidR="000E2020" w:rsidRDefault="000E2020"/>
    <w:tbl>
      <w:tblPr>
        <w:tblW w:w="0" w:type="auto"/>
        <w:tblLayout w:type="fixed"/>
        <w:tblLook w:val="0000"/>
      </w:tblPr>
      <w:tblGrid>
        <w:gridCol w:w="675"/>
        <w:gridCol w:w="8181"/>
      </w:tblGrid>
      <w:tr w:rsidR="00BC472F" w:rsidTr="00CD4DFC">
        <w:trPr>
          <w:cantSplit/>
        </w:trPr>
        <w:tc>
          <w:tcPr>
            <w:tcW w:w="675" w:type="dxa"/>
          </w:tcPr>
          <w:p w:rsidR="00BC472F" w:rsidRDefault="00BC472F" w:rsidP="00CD4DFC">
            <w:pPr>
              <w:rPr>
                <w:b/>
              </w:rPr>
            </w:pPr>
            <w:r>
              <w:rPr>
                <w:b/>
              </w:rPr>
              <w:t>VI.</w:t>
            </w:r>
          </w:p>
        </w:tc>
        <w:tc>
          <w:tcPr>
            <w:tcW w:w="8181" w:type="dxa"/>
          </w:tcPr>
          <w:p w:rsidR="00BC472F" w:rsidRDefault="00BC472F" w:rsidP="00CD4DFC">
            <w:pPr>
              <w:rPr>
                <w:b/>
              </w:rPr>
            </w:pPr>
            <w:r>
              <w:rPr>
                <w:b/>
              </w:rPr>
              <w:t>SPECIAL NOTES:</w:t>
            </w:r>
          </w:p>
          <w:p w:rsidR="00BC472F" w:rsidRDefault="00BC472F" w:rsidP="00CD4DFC"/>
          <w:p w:rsidR="000E2020" w:rsidRDefault="000E2020" w:rsidP="000E2020">
            <w:pPr>
              <w:rPr>
                <w:rFonts w:cs="Arial"/>
                <w:szCs w:val="24"/>
                <w:u w:val="single"/>
              </w:rPr>
            </w:pPr>
            <w:r>
              <w:rPr>
                <w:rFonts w:cs="Arial"/>
                <w:szCs w:val="24"/>
                <w:u w:val="single"/>
              </w:rPr>
              <w:t>Attendance:</w:t>
            </w:r>
          </w:p>
          <w:p w:rsidR="000E2020" w:rsidRDefault="000E2020" w:rsidP="000E202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0E2020" w:rsidRDefault="000E2020" w:rsidP="00BC472F"/>
    <w:tbl>
      <w:tblPr>
        <w:tblW w:w="0" w:type="auto"/>
        <w:tblLayout w:type="fixed"/>
        <w:tblLook w:val="0000"/>
      </w:tblPr>
      <w:tblGrid>
        <w:gridCol w:w="675"/>
        <w:gridCol w:w="8181"/>
      </w:tblGrid>
      <w:tr w:rsidR="00BC472F" w:rsidRPr="001F503D" w:rsidTr="00CD4DFC">
        <w:trPr>
          <w:cantSplit/>
        </w:trPr>
        <w:tc>
          <w:tcPr>
            <w:tcW w:w="675" w:type="dxa"/>
          </w:tcPr>
          <w:p w:rsidR="00BC472F" w:rsidRPr="001F503D" w:rsidRDefault="00BC472F" w:rsidP="00CD4DFC">
            <w:pPr>
              <w:rPr>
                <w:b/>
              </w:rPr>
            </w:pPr>
            <w:r w:rsidRPr="001F503D">
              <w:rPr>
                <w:b/>
              </w:rPr>
              <w:t>VII.</w:t>
            </w:r>
          </w:p>
        </w:tc>
        <w:tc>
          <w:tcPr>
            <w:tcW w:w="8181" w:type="dxa"/>
          </w:tcPr>
          <w:p w:rsidR="00BC472F" w:rsidRDefault="00BC472F" w:rsidP="00CD4DFC">
            <w:pPr>
              <w:rPr>
                <w:b/>
              </w:rPr>
            </w:pPr>
            <w:r>
              <w:rPr>
                <w:b/>
              </w:rPr>
              <w:t xml:space="preserve">COURSE OUTLINE </w:t>
            </w:r>
            <w:r w:rsidRPr="001F503D">
              <w:rPr>
                <w:b/>
              </w:rPr>
              <w:t>ADDENDUM:</w:t>
            </w:r>
          </w:p>
          <w:p w:rsidR="00BC472F" w:rsidRPr="001F503D" w:rsidRDefault="00BC472F" w:rsidP="00CD4DFC">
            <w:pPr>
              <w:rPr>
                <w:b/>
              </w:rPr>
            </w:pPr>
          </w:p>
        </w:tc>
      </w:tr>
      <w:tr w:rsidR="00BC472F" w:rsidRPr="001F503D" w:rsidTr="00CD4DFC">
        <w:trPr>
          <w:cantSplit/>
        </w:trPr>
        <w:tc>
          <w:tcPr>
            <w:tcW w:w="675" w:type="dxa"/>
          </w:tcPr>
          <w:p w:rsidR="00BC472F" w:rsidRDefault="00BC472F" w:rsidP="00CD4DFC"/>
        </w:tc>
        <w:tc>
          <w:tcPr>
            <w:tcW w:w="8181" w:type="dxa"/>
          </w:tcPr>
          <w:p w:rsidR="00BC472F" w:rsidRPr="001F503D" w:rsidRDefault="00BC472F" w:rsidP="00CD4DFC">
            <w:r>
              <w:t>The provisions contained in the addendum located on the portal form part of this course outline.</w:t>
            </w:r>
          </w:p>
        </w:tc>
      </w:tr>
    </w:tbl>
    <w:p w:rsidR="00BC472F" w:rsidRDefault="00BC472F"/>
    <w:sectPr w:rsidR="00BC472F"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0" w:rsidRDefault="000E2020">
      <w:r>
        <w:separator/>
      </w:r>
    </w:p>
  </w:endnote>
  <w:endnote w:type="continuationSeparator" w:id="0">
    <w:p w:rsidR="000E2020" w:rsidRDefault="000E2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0" w:rsidRDefault="000E2020">
      <w:r>
        <w:separator/>
      </w:r>
    </w:p>
  </w:footnote>
  <w:footnote w:type="continuationSeparator" w:id="0">
    <w:p w:rsidR="000E2020" w:rsidRDefault="000E2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6F0EBF">
    <w:pPr>
      <w:pStyle w:val="Header"/>
      <w:framePr w:wrap="around" w:vAnchor="text" w:hAnchor="margin" w:xAlign="center" w:y="1"/>
      <w:rPr>
        <w:rStyle w:val="PageNumber"/>
      </w:rPr>
    </w:pPr>
    <w:r>
      <w:rPr>
        <w:rStyle w:val="PageNumber"/>
      </w:rPr>
      <w:fldChar w:fldCharType="begin"/>
    </w:r>
    <w:r w:rsidR="000E2020">
      <w:rPr>
        <w:rStyle w:val="PageNumber"/>
      </w:rPr>
      <w:instrText xml:space="preserve">PAGE  </w:instrText>
    </w:r>
    <w:r>
      <w:rPr>
        <w:rStyle w:val="PageNumber"/>
      </w:rPr>
      <w:fldChar w:fldCharType="separate"/>
    </w:r>
    <w:r w:rsidR="000E2020">
      <w:rPr>
        <w:rStyle w:val="PageNumber"/>
        <w:noProof/>
      </w:rPr>
      <w:t>3</w:t>
    </w:r>
    <w:r>
      <w:rPr>
        <w:rStyle w:val="PageNumber"/>
      </w:rPr>
      <w:fldChar w:fldCharType="end"/>
    </w:r>
  </w:p>
  <w:p w:rsidR="000E2020" w:rsidRDefault="000E2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0" w:rsidRDefault="006F0EBF">
    <w:pPr>
      <w:pStyle w:val="Header"/>
      <w:framePr w:wrap="around" w:vAnchor="text" w:hAnchor="margin" w:xAlign="center" w:y="1"/>
      <w:rPr>
        <w:rStyle w:val="PageNumber"/>
        <w:b/>
        <w:bCs/>
      </w:rPr>
    </w:pPr>
    <w:r>
      <w:rPr>
        <w:rStyle w:val="PageNumber"/>
        <w:b/>
        <w:bCs/>
      </w:rPr>
      <w:fldChar w:fldCharType="begin"/>
    </w:r>
    <w:r w:rsidR="000E2020">
      <w:rPr>
        <w:rStyle w:val="PageNumber"/>
        <w:b/>
        <w:bCs/>
      </w:rPr>
      <w:instrText xml:space="preserve">PAGE  </w:instrText>
    </w:r>
    <w:r>
      <w:rPr>
        <w:rStyle w:val="PageNumber"/>
        <w:b/>
        <w:bCs/>
      </w:rPr>
      <w:fldChar w:fldCharType="separate"/>
    </w:r>
    <w:r w:rsidR="00D96388">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0E2020">
      <w:tc>
        <w:tcPr>
          <w:tcW w:w="3794" w:type="dxa"/>
        </w:tcPr>
        <w:p w:rsidR="000E2020" w:rsidRDefault="000E2020">
          <w:pPr>
            <w:rPr>
              <w:b/>
              <w:bCs/>
              <w:snapToGrid w:val="0"/>
            </w:rPr>
          </w:pPr>
          <w:r>
            <w:rPr>
              <w:b/>
              <w:bCs/>
              <w:snapToGrid w:val="0"/>
            </w:rPr>
            <w:t>PSW Practicum I</w:t>
          </w:r>
        </w:p>
      </w:tc>
      <w:tc>
        <w:tcPr>
          <w:tcW w:w="1134" w:type="dxa"/>
        </w:tcPr>
        <w:p w:rsidR="000E2020" w:rsidRDefault="000E2020">
          <w:pPr>
            <w:pStyle w:val="Header"/>
            <w:jc w:val="center"/>
            <w:rPr>
              <w:b/>
              <w:bCs/>
              <w:snapToGrid w:val="0"/>
            </w:rPr>
          </w:pPr>
        </w:p>
      </w:tc>
      <w:tc>
        <w:tcPr>
          <w:tcW w:w="3928" w:type="dxa"/>
        </w:tcPr>
        <w:p w:rsidR="000E2020" w:rsidRDefault="000E2020">
          <w:pPr>
            <w:pStyle w:val="Header"/>
            <w:jc w:val="right"/>
            <w:rPr>
              <w:b/>
              <w:bCs/>
              <w:snapToGrid w:val="0"/>
            </w:rPr>
          </w:pPr>
          <w:r>
            <w:rPr>
              <w:b/>
              <w:bCs/>
              <w:snapToGrid w:val="0"/>
            </w:rPr>
            <w:t>PSW123</w:t>
          </w:r>
        </w:p>
      </w:tc>
    </w:tr>
  </w:tbl>
  <w:p w:rsidR="000E2020" w:rsidRDefault="000E2020"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E2020"/>
    <w:rsid w:val="000F6142"/>
    <w:rsid w:val="00112493"/>
    <w:rsid w:val="00114616"/>
    <w:rsid w:val="00136517"/>
    <w:rsid w:val="0015062C"/>
    <w:rsid w:val="001702B0"/>
    <w:rsid w:val="001711ED"/>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5154"/>
    <w:rsid w:val="00345421"/>
    <w:rsid w:val="00363E4F"/>
    <w:rsid w:val="00365855"/>
    <w:rsid w:val="003C3E0D"/>
    <w:rsid w:val="003D1369"/>
    <w:rsid w:val="004044EC"/>
    <w:rsid w:val="00407B86"/>
    <w:rsid w:val="00415175"/>
    <w:rsid w:val="004631AE"/>
    <w:rsid w:val="00474AAC"/>
    <w:rsid w:val="004D7D7A"/>
    <w:rsid w:val="005522C7"/>
    <w:rsid w:val="00563A29"/>
    <w:rsid w:val="005A660B"/>
    <w:rsid w:val="006126B4"/>
    <w:rsid w:val="00617B56"/>
    <w:rsid w:val="00623EEE"/>
    <w:rsid w:val="0063746B"/>
    <w:rsid w:val="0063778F"/>
    <w:rsid w:val="006451AB"/>
    <w:rsid w:val="00657125"/>
    <w:rsid w:val="006728D9"/>
    <w:rsid w:val="00681566"/>
    <w:rsid w:val="006D6B1C"/>
    <w:rsid w:val="006F0EBF"/>
    <w:rsid w:val="006F3452"/>
    <w:rsid w:val="0072793B"/>
    <w:rsid w:val="00733501"/>
    <w:rsid w:val="00763ADC"/>
    <w:rsid w:val="00785887"/>
    <w:rsid w:val="007B0973"/>
    <w:rsid w:val="007D0B9F"/>
    <w:rsid w:val="007D187C"/>
    <w:rsid w:val="007E1EF1"/>
    <w:rsid w:val="007E6E1E"/>
    <w:rsid w:val="008508C7"/>
    <w:rsid w:val="008541B4"/>
    <w:rsid w:val="008612A4"/>
    <w:rsid w:val="008A22ED"/>
    <w:rsid w:val="008E70C4"/>
    <w:rsid w:val="00976EB5"/>
    <w:rsid w:val="00987289"/>
    <w:rsid w:val="0099075F"/>
    <w:rsid w:val="00992834"/>
    <w:rsid w:val="009C2A7D"/>
    <w:rsid w:val="009C33F6"/>
    <w:rsid w:val="009F3C7D"/>
    <w:rsid w:val="00A05D69"/>
    <w:rsid w:val="00A12AEF"/>
    <w:rsid w:val="00A63EBD"/>
    <w:rsid w:val="00A65235"/>
    <w:rsid w:val="00A83EA3"/>
    <w:rsid w:val="00AD44F8"/>
    <w:rsid w:val="00AE3388"/>
    <w:rsid w:val="00B25543"/>
    <w:rsid w:val="00B42A09"/>
    <w:rsid w:val="00B464C4"/>
    <w:rsid w:val="00B70F0D"/>
    <w:rsid w:val="00B9069A"/>
    <w:rsid w:val="00B96F8B"/>
    <w:rsid w:val="00BA003A"/>
    <w:rsid w:val="00BC22E7"/>
    <w:rsid w:val="00BC4718"/>
    <w:rsid w:val="00BC472F"/>
    <w:rsid w:val="00BC5773"/>
    <w:rsid w:val="00BE34FC"/>
    <w:rsid w:val="00BF34DF"/>
    <w:rsid w:val="00C002B3"/>
    <w:rsid w:val="00C00D8D"/>
    <w:rsid w:val="00C1535F"/>
    <w:rsid w:val="00C358C2"/>
    <w:rsid w:val="00C569FB"/>
    <w:rsid w:val="00C9020C"/>
    <w:rsid w:val="00CA533C"/>
    <w:rsid w:val="00CB07F6"/>
    <w:rsid w:val="00CD4DFC"/>
    <w:rsid w:val="00D0593A"/>
    <w:rsid w:val="00D419F4"/>
    <w:rsid w:val="00D505AF"/>
    <w:rsid w:val="00D82F28"/>
    <w:rsid w:val="00D93A61"/>
    <w:rsid w:val="00D96388"/>
    <w:rsid w:val="00DA23D1"/>
    <w:rsid w:val="00DA7E74"/>
    <w:rsid w:val="00DF7DAC"/>
    <w:rsid w:val="00E32BCB"/>
    <w:rsid w:val="00E73ED2"/>
    <w:rsid w:val="00E860EE"/>
    <w:rsid w:val="00E93B35"/>
    <w:rsid w:val="00EB0C88"/>
    <w:rsid w:val="00EE055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aultcollege.ca/Programs/Programs.asp?progcode=3027&amp;cat=clinicfield&amp;groupcode=HE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5AFEE-2D82-4B4C-8D4F-7523D26A408E}"/>
</file>

<file path=customXml/itemProps2.xml><?xml version="1.0" encoding="utf-8"?>
<ds:datastoreItem xmlns:ds="http://schemas.openxmlformats.org/officeDocument/2006/customXml" ds:itemID="{AAAE7140-5D42-4AC8-821B-1092D1ADC0C1}"/>
</file>

<file path=customXml/itemProps3.xml><?xml version="1.0" encoding="utf-8"?>
<ds:datastoreItem xmlns:ds="http://schemas.openxmlformats.org/officeDocument/2006/customXml" ds:itemID="{8FE0E091-1249-42CC-A111-3DA55411A2F8}"/>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42</TotalTime>
  <Pages>9</Pages>
  <Words>2498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17277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9</cp:revision>
  <cp:lastPrinted>2011-07-15T14:24:00Z</cp:lastPrinted>
  <dcterms:created xsi:type="dcterms:W3CDTF">2011-06-09T15:52:00Z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4952400</vt:r8>
  </property>
</Properties>
</file>